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C3C" w:rsidRPr="000F10B4" w:rsidRDefault="001B3309" w:rsidP="00302C3C">
      <w:pPr>
        <w:ind w:left="7653" w:firstLine="135"/>
        <w:jc w:val="left"/>
        <w:rPr>
          <w:rFonts w:cs="Times New Roman"/>
          <w:i/>
          <w:iCs/>
        </w:rPr>
      </w:pPr>
      <w:r>
        <w:rPr>
          <w:i/>
          <w:iCs/>
        </w:rPr>
        <w:t>Załącznik nr 9</w:t>
      </w:r>
    </w:p>
    <w:p w:rsidR="00302C3C" w:rsidRPr="00F905FE" w:rsidRDefault="00302C3C" w:rsidP="00302C3C">
      <w:pPr>
        <w:ind w:left="0"/>
        <w:jc w:val="left"/>
        <w:rPr>
          <w:rFonts w:cs="Times New Roman"/>
        </w:rPr>
      </w:pPr>
    </w:p>
    <w:p w:rsidR="00302C3C" w:rsidRDefault="00302C3C" w:rsidP="00302C3C">
      <w:pPr>
        <w:jc w:val="center"/>
        <w:rPr>
          <w:rFonts w:eastAsia="Calibri"/>
          <w:b/>
          <w:sz w:val="32"/>
          <w:szCs w:val="32"/>
        </w:rPr>
      </w:pPr>
      <w:r w:rsidRPr="00D2157C">
        <w:rPr>
          <w:rFonts w:eastAsia="Calibri"/>
          <w:b/>
          <w:sz w:val="32"/>
          <w:szCs w:val="32"/>
        </w:rPr>
        <w:t>O Ś W I A D C Z E N I E</w:t>
      </w:r>
    </w:p>
    <w:p w:rsidR="00302C3C" w:rsidRPr="00675FA9" w:rsidRDefault="00302C3C" w:rsidP="00302C3C">
      <w:pPr>
        <w:jc w:val="center"/>
        <w:rPr>
          <w:rFonts w:eastAsia="Calibri"/>
          <w:b/>
          <w:bCs/>
          <w:sz w:val="32"/>
          <w:szCs w:val="32"/>
        </w:rPr>
      </w:pPr>
    </w:p>
    <w:p w:rsidR="00302C3C" w:rsidRPr="00710B9D" w:rsidRDefault="00302C3C" w:rsidP="00302C3C">
      <w:pPr>
        <w:spacing w:before="120" w:line="360" w:lineRule="auto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710B9D">
        <w:rPr>
          <w:rFonts w:ascii="Arial" w:hAnsi="Arial" w:cs="Arial"/>
          <w:b/>
          <w:sz w:val="20"/>
          <w:szCs w:val="20"/>
          <w:u w:val="single"/>
        </w:rPr>
        <w:t xml:space="preserve">DOTYCZĄCE PRZESŁANEK WYKLUCZENIA Z ART. 5K ROZPORZĄDZENIA 833/2014 ORAZ ART. 7 UST. 1 USTAWY </w:t>
      </w:r>
      <w:r w:rsidRPr="00710B9D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:rsidR="00302C3C" w:rsidRDefault="00302C3C" w:rsidP="0073426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na</w:t>
      </w:r>
      <w:proofErr w:type="gramEnd"/>
      <w:r>
        <w:rPr>
          <w:rFonts w:ascii="Arial" w:hAnsi="Arial" w:cs="Arial"/>
          <w:sz w:val="21"/>
          <w:szCs w:val="21"/>
        </w:rPr>
        <w:t xml:space="preserve"> potrzeby konkursu</w:t>
      </w:r>
    </w:p>
    <w:p w:rsidR="0073426B" w:rsidRPr="00675FA9" w:rsidRDefault="0073426B" w:rsidP="0073426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sz w:val="21"/>
          <w:szCs w:val="21"/>
        </w:rPr>
      </w:pPr>
    </w:p>
    <w:p w:rsidR="00302C3C" w:rsidRDefault="00302C3C" w:rsidP="00302C3C">
      <w:pPr>
        <w:spacing w:after="120"/>
        <w:ind w:right="280"/>
        <w:jc w:val="center"/>
        <w:rPr>
          <w:b/>
          <w:bCs/>
          <w:sz w:val="28"/>
          <w:szCs w:val="28"/>
        </w:rPr>
      </w:pPr>
      <w:r w:rsidRPr="00675FA9">
        <w:rPr>
          <w:b/>
          <w:bCs/>
          <w:sz w:val="28"/>
          <w:szCs w:val="28"/>
        </w:rPr>
        <w:t>„</w:t>
      </w:r>
      <w:r w:rsidRPr="009143E2">
        <w:rPr>
          <w:b/>
          <w:bCs/>
          <w:sz w:val="28"/>
          <w:szCs w:val="28"/>
        </w:rPr>
        <w:t>Ograniczony, jednoetapowy konkurs artystyczny na opracowanie konce</w:t>
      </w:r>
      <w:r w:rsidR="00930E05">
        <w:rPr>
          <w:b/>
          <w:bCs/>
          <w:sz w:val="28"/>
          <w:szCs w:val="28"/>
        </w:rPr>
        <w:t>pcji realizacji wystawy stałej w formie Izby</w:t>
      </w:r>
      <w:r w:rsidRPr="009143E2">
        <w:rPr>
          <w:b/>
          <w:bCs/>
          <w:sz w:val="28"/>
          <w:szCs w:val="28"/>
        </w:rPr>
        <w:t xml:space="preserve"> Pamięci Tomasza Falla w pomieszczeniach Opactwa OO. Cystersów w </w:t>
      </w:r>
      <w:proofErr w:type="spellStart"/>
      <w:r w:rsidRPr="009143E2">
        <w:rPr>
          <w:b/>
          <w:bCs/>
          <w:sz w:val="28"/>
          <w:szCs w:val="28"/>
        </w:rPr>
        <w:t>Szczyrzycu</w:t>
      </w:r>
      <w:proofErr w:type="spellEnd"/>
      <w:r w:rsidRPr="00675FA9">
        <w:rPr>
          <w:b/>
          <w:bCs/>
          <w:sz w:val="28"/>
          <w:szCs w:val="28"/>
        </w:rPr>
        <w:t>"</w:t>
      </w:r>
    </w:p>
    <w:p w:rsidR="0073426B" w:rsidRDefault="0073426B" w:rsidP="00302C3C">
      <w:pPr>
        <w:spacing w:after="120"/>
        <w:ind w:right="280"/>
        <w:jc w:val="center"/>
        <w:rPr>
          <w:b/>
          <w:bCs/>
          <w:sz w:val="28"/>
          <w:szCs w:val="28"/>
        </w:rPr>
      </w:pPr>
    </w:p>
    <w:p w:rsidR="00302C3C" w:rsidRPr="009143E2" w:rsidRDefault="00302C3C" w:rsidP="00302C3C">
      <w:pPr>
        <w:spacing w:after="120"/>
        <w:ind w:right="28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i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sz w:val="21"/>
          <w:szCs w:val="21"/>
        </w:rPr>
        <w:t>prowadzonego</w:t>
      </w:r>
      <w:proofErr w:type="gramEnd"/>
      <w:r>
        <w:rPr>
          <w:rFonts w:ascii="Arial" w:hAnsi="Arial" w:cs="Arial"/>
          <w:sz w:val="21"/>
          <w:szCs w:val="21"/>
        </w:rPr>
        <w:t xml:space="preserve"> przez </w:t>
      </w:r>
      <w:r w:rsidRPr="009143E2">
        <w:rPr>
          <w:rFonts w:ascii="Arial" w:hAnsi="Arial" w:cs="Arial"/>
          <w:sz w:val="21"/>
          <w:szCs w:val="21"/>
        </w:rPr>
        <w:t xml:space="preserve">Opactwa OO. Cystersów w </w:t>
      </w:r>
      <w:proofErr w:type="spellStart"/>
      <w:r w:rsidRPr="009143E2">
        <w:rPr>
          <w:rFonts w:ascii="Arial" w:hAnsi="Arial" w:cs="Arial"/>
          <w:sz w:val="21"/>
          <w:szCs w:val="21"/>
        </w:rPr>
        <w:t>Szczyrzycu</w:t>
      </w:r>
      <w:proofErr w:type="spellEnd"/>
      <w:r>
        <w:rPr>
          <w:rFonts w:ascii="Arial" w:hAnsi="Arial" w:cs="Arial"/>
          <w:i/>
          <w:sz w:val="16"/>
          <w:szCs w:val="16"/>
        </w:rPr>
        <w:t>,</w:t>
      </w:r>
      <w:r>
        <w:rPr>
          <w:rFonts w:ascii="Arial" w:hAnsi="Arial" w:cs="Arial"/>
          <w:i/>
          <w:sz w:val="18"/>
          <w:szCs w:val="18"/>
        </w:rPr>
        <w:t xml:space="preserve"> </w:t>
      </w:r>
      <w:r>
        <w:rPr>
          <w:rFonts w:ascii="Arial" w:hAnsi="Arial" w:cs="Arial"/>
          <w:sz w:val="21"/>
          <w:szCs w:val="21"/>
        </w:rPr>
        <w:t>oświadczam, co następuje:</w:t>
      </w:r>
    </w:p>
    <w:p w:rsidR="00302C3C" w:rsidRPr="0084509A" w:rsidRDefault="00302C3C" w:rsidP="00302C3C">
      <w:pPr>
        <w:pStyle w:val="Akapitzlist"/>
        <w:numPr>
          <w:ilvl w:val="0"/>
          <w:numId w:val="8"/>
        </w:numPr>
        <w:spacing w:before="360" w:line="360" w:lineRule="auto"/>
        <w:rPr>
          <w:rFonts w:ascii="Arial" w:hAnsi="Arial" w:cs="Arial"/>
          <w:b/>
          <w:bCs/>
          <w:sz w:val="21"/>
          <w:szCs w:val="21"/>
        </w:rPr>
      </w:pPr>
      <w:r w:rsidRPr="0084509A">
        <w:rPr>
          <w:rFonts w:ascii="Arial" w:hAnsi="Arial" w:cs="Arial"/>
          <w:sz w:val="21"/>
          <w:szCs w:val="21"/>
        </w:rPr>
        <w:t xml:space="preserve">Oświadczam, że nie podlegam wykluczeniu z postępowania na podstawie </w:t>
      </w:r>
      <w:r w:rsidRPr="0084509A">
        <w:rPr>
          <w:rFonts w:ascii="Arial" w:hAnsi="Arial" w:cs="Arial"/>
          <w:sz w:val="21"/>
          <w:szCs w:val="21"/>
        </w:rPr>
        <w:br/>
        <w:t>art. 5k rozporządzenia Rady (UE) nr 833/2014 z dnia 31 lipca 2014 r. dotyczącego środków ograniczających w związku z działaniami Rosji destabilizującymi sytuację na Ukrainie (Dz.</w:t>
      </w:r>
      <w:r>
        <w:rPr>
          <w:rFonts w:ascii="Arial" w:hAnsi="Arial" w:cs="Arial"/>
          <w:sz w:val="21"/>
          <w:szCs w:val="21"/>
        </w:rPr>
        <w:t> </w:t>
      </w:r>
      <w:r w:rsidRPr="0084509A">
        <w:rPr>
          <w:rFonts w:ascii="Arial" w:hAnsi="Arial" w:cs="Arial"/>
          <w:sz w:val="21"/>
          <w:szCs w:val="21"/>
        </w:rPr>
        <w:t xml:space="preserve">Urz. UE nr L 229 z 31.7.2014, str. 1), dalej: rozporządzenie 833/2014, w brzmieniu nadanym rozporządzeniem </w:t>
      </w:r>
      <w:proofErr w:type="gramStart"/>
      <w:r w:rsidRPr="0084509A">
        <w:rPr>
          <w:rFonts w:ascii="Arial" w:hAnsi="Arial" w:cs="Arial"/>
          <w:sz w:val="21"/>
          <w:szCs w:val="21"/>
        </w:rPr>
        <w:t>Rady (UE</w:t>
      </w:r>
      <w:proofErr w:type="gramEnd"/>
      <w:r w:rsidRPr="0084509A">
        <w:rPr>
          <w:rFonts w:ascii="Arial" w:hAnsi="Arial" w:cs="Arial"/>
          <w:sz w:val="21"/>
          <w:szCs w:val="21"/>
        </w:rPr>
        <w:t xml:space="preserve">) 2022/576 w sprawie zmiany rozporządzenia (UE) nr 833/2014 dotyczącego środków ograniczających w związku z działaniami Rosji destabilizującymi sytuację na Ukrainie (Dz. Urz. UE nr L 111 z 8.4.2022, </w:t>
      </w:r>
      <w:proofErr w:type="gramStart"/>
      <w:r w:rsidRPr="0084509A">
        <w:rPr>
          <w:rFonts w:ascii="Arial" w:hAnsi="Arial" w:cs="Arial"/>
          <w:sz w:val="21"/>
          <w:szCs w:val="21"/>
        </w:rPr>
        <w:t>str</w:t>
      </w:r>
      <w:proofErr w:type="gramEnd"/>
      <w:r w:rsidRPr="0084509A">
        <w:rPr>
          <w:rFonts w:ascii="Arial" w:hAnsi="Arial" w:cs="Arial"/>
          <w:sz w:val="21"/>
          <w:szCs w:val="21"/>
        </w:rPr>
        <w:t>. 1), dalej: rozporządzenie 2022/576.</w:t>
      </w:r>
      <w:r>
        <w:rPr>
          <w:rStyle w:val="Odwoanieprzypisudolnego"/>
          <w:rFonts w:ascii="Arial" w:hAnsi="Arial" w:cs="Arial"/>
          <w:sz w:val="21"/>
          <w:szCs w:val="21"/>
        </w:rPr>
        <w:footnoteReference w:id="1"/>
      </w:r>
    </w:p>
    <w:p w:rsidR="00302C3C" w:rsidRPr="007F3CFE" w:rsidRDefault="00302C3C" w:rsidP="00302C3C">
      <w:pPr>
        <w:pStyle w:val="Normalny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 w:rsidRPr="00DD59F0">
        <w:rPr>
          <w:rFonts w:ascii="Arial" w:hAnsi="Arial" w:cs="Arial"/>
          <w:sz w:val="21"/>
          <w:szCs w:val="21"/>
        </w:rPr>
        <w:t xml:space="preserve">Oświadczam, że nie zachodzą w stosunku do mnie przesłanki wykluczenia z postępowania na podstawie art. </w:t>
      </w:r>
      <w:r w:rsidRPr="00DD59F0">
        <w:rPr>
          <w:rFonts w:ascii="Arial" w:hAnsi="Arial" w:cs="Arial"/>
          <w:color w:val="222222"/>
          <w:sz w:val="21"/>
          <w:szCs w:val="21"/>
        </w:rPr>
        <w:t>7 ust. 1 ustawy z dnia 13 kwietnia 2022 r.</w:t>
      </w:r>
      <w:r w:rsidRPr="00FA4945">
        <w:rPr>
          <w:rFonts w:ascii="Arial" w:hAnsi="Arial" w:cs="Arial"/>
          <w:i/>
          <w:iCs/>
          <w:color w:val="222222"/>
          <w:sz w:val="21"/>
          <w:szCs w:val="21"/>
        </w:rPr>
        <w:t xml:space="preserve"> o szczególnych</w:t>
      </w:r>
      <w:r>
        <w:rPr>
          <w:rFonts w:ascii="Arial" w:hAnsi="Arial" w:cs="Arial"/>
          <w:i/>
          <w:iCs/>
          <w:color w:val="222222"/>
          <w:sz w:val="21"/>
          <w:szCs w:val="21"/>
        </w:rPr>
        <w:t xml:space="preserve"> </w:t>
      </w:r>
      <w:r w:rsidRPr="00FA4945">
        <w:rPr>
          <w:rFonts w:ascii="Arial" w:hAnsi="Arial" w:cs="Arial"/>
          <w:i/>
          <w:iCs/>
          <w:color w:val="222222"/>
          <w:sz w:val="21"/>
          <w:szCs w:val="21"/>
        </w:rPr>
        <w:t>rozwiązaniach w zakresie przeciwdziałania wspieraniu agresji na Ukrainę oraz służących ochronie bezpieczeństwa narodowego</w:t>
      </w:r>
      <w:r>
        <w:rPr>
          <w:rFonts w:ascii="Arial" w:hAnsi="Arial" w:cs="Arial"/>
          <w:i/>
          <w:iCs/>
          <w:color w:val="222222"/>
          <w:sz w:val="21"/>
          <w:szCs w:val="21"/>
        </w:rPr>
        <w:t xml:space="preserve"> </w:t>
      </w:r>
      <w:r w:rsidRPr="00520931">
        <w:rPr>
          <w:rFonts w:ascii="Arial" w:hAnsi="Arial" w:cs="Arial"/>
          <w:color w:val="222222"/>
          <w:sz w:val="21"/>
          <w:szCs w:val="21"/>
        </w:rPr>
        <w:t>(</w:t>
      </w:r>
      <w:r>
        <w:rPr>
          <w:rFonts w:ascii="Arial" w:hAnsi="Arial" w:cs="Arial"/>
          <w:color w:val="222222"/>
          <w:sz w:val="21"/>
          <w:szCs w:val="21"/>
        </w:rPr>
        <w:t xml:space="preserve">Dz. U. </w:t>
      </w:r>
      <w:proofErr w:type="gramStart"/>
      <w:r>
        <w:rPr>
          <w:rFonts w:ascii="Arial" w:hAnsi="Arial" w:cs="Arial"/>
          <w:color w:val="222222"/>
          <w:sz w:val="21"/>
          <w:szCs w:val="21"/>
        </w:rPr>
        <w:t>poz</w:t>
      </w:r>
      <w:proofErr w:type="gramEnd"/>
      <w:r>
        <w:rPr>
          <w:rFonts w:ascii="Arial" w:hAnsi="Arial" w:cs="Arial"/>
          <w:color w:val="222222"/>
          <w:sz w:val="21"/>
          <w:szCs w:val="21"/>
        </w:rPr>
        <w:t>. 835</w:t>
      </w:r>
      <w:r w:rsidRPr="00520931">
        <w:rPr>
          <w:rFonts w:ascii="Arial" w:hAnsi="Arial" w:cs="Arial"/>
          <w:color w:val="222222"/>
          <w:sz w:val="21"/>
          <w:szCs w:val="21"/>
        </w:rPr>
        <w:t>)</w:t>
      </w:r>
      <w:r w:rsidRPr="00FA4945">
        <w:rPr>
          <w:rFonts w:ascii="Arial" w:hAnsi="Arial" w:cs="Arial"/>
          <w:i/>
          <w:iCs/>
          <w:color w:val="222222"/>
          <w:sz w:val="21"/>
          <w:szCs w:val="21"/>
        </w:rPr>
        <w:t>.</w:t>
      </w:r>
      <w:r w:rsidRPr="00520931">
        <w:rPr>
          <w:rStyle w:val="Odwoanieprzypisudolnego"/>
          <w:rFonts w:ascii="Arial" w:eastAsia="Arial Unicode MS" w:hAnsi="Arial" w:cs="Arial"/>
          <w:color w:val="222222"/>
          <w:sz w:val="21"/>
          <w:szCs w:val="21"/>
        </w:rPr>
        <w:footnoteReference w:id="2"/>
      </w:r>
    </w:p>
    <w:p w:rsidR="00302C3C" w:rsidRDefault="00302C3C" w:rsidP="00302C3C">
      <w:pPr>
        <w:spacing w:before="120" w:after="120"/>
        <w:rPr>
          <w:rFonts w:eastAsia="Calibri"/>
          <w:sz w:val="18"/>
        </w:rPr>
      </w:pPr>
      <w:r>
        <w:rPr>
          <w:rFonts w:eastAsia="Calibri"/>
          <w:sz w:val="18"/>
        </w:rPr>
        <w:lastRenderedPageBreak/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</w:p>
    <w:p w:rsidR="00302C3C" w:rsidRDefault="00302C3C" w:rsidP="00302C3C">
      <w:pPr>
        <w:spacing w:before="120" w:after="120"/>
        <w:rPr>
          <w:rFonts w:eastAsia="Calibri"/>
          <w:sz w:val="18"/>
        </w:rPr>
      </w:pPr>
    </w:p>
    <w:p w:rsidR="00302C3C" w:rsidRPr="00FF5BDD" w:rsidRDefault="00302C3C" w:rsidP="00302C3C">
      <w:pPr>
        <w:spacing w:before="120" w:after="120"/>
        <w:rPr>
          <w:rFonts w:eastAsia="Calibri"/>
          <w:sz w:val="18"/>
        </w:rPr>
      </w:pP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</w:r>
      <w:r>
        <w:rPr>
          <w:rFonts w:eastAsia="Calibri"/>
          <w:sz w:val="18"/>
        </w:rPr>
        <w:tab/>
        <w:t>………………</w:t>
      </w:r>
      <w:r w:rsidRPr="00FF5BDD">
        <w:rPr>
          <w:rFonts w:eastAsia="Calibri"/>
          <w:sz w:val="18"/>
        </w:rPr>
        <w:t>........................................</w:t>
      </w:r>
    </w:p>
    <w:p w:rsidR="0073426B" w:rsidRPr="00C94B71" w:rsidRDefault="00302C3C" w:rsidP="0073426B">
      <w:pPr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="0073426B">
        <w:rPr>
          <w:i/>
          <w:iCs/>
        </w:rPr>
        <w:tab/>
        <w:t>Data, Pieczęć/cie</w:t>
      </w:r>
      <w:r w:rsidR="0073426B" w:rsidRPr="00F70F4A">
        <w:rPr>
          <w:i/>
          <w:iCs/>
        </w:rPr>
        <w:t xml:space="preserve"> i </w:t>
      </w:r>
      <w:r w:rsidR="0073426B">
        <w:rPr>
          <w:i/>
          <w:iCs/>
        </w:rPr>
        <w:t>p</w:t>
      </w:r>
      <w:r w:rsidR="0073426B" w:rsidRPr="00F208EE">
        <w:rPr>
          <w:i/>
          <w:iCs/>
        </w:rPr>
        <w:t>odpis</w:t>
      </w:r>
      <w:r w:rsidR="0073426B">
        <w:rPr>
          <w:i/>
          <w:iCs/>
        </w:rPr>
        <w:t>/y osób/osob</w:t>
      </w:r>
      <w:r w:rsidR="0073426B" w:rsidRPr="00F208EE">
        <w:rPr>
          <w:i/>
          <w:iCs/>
        </w:rPr>
        <w:t>y uprawnionej</w:t>
      </w:r>
    </w:p>
    <w:p w:rsidR="0073426B" w:rsidRPr="00675FA9" w:rsidRDefault="0073426B" w:rsidP="0073426B">
      <w:pPr>
        <w:rPr>
          <w:i/>
          <w:iCs/>
        </w:rPr>
      </w:pPr>
      <w:r w:rsidRPr="00C94B71">
        <w:rPr>
          <w:i/>
          <w:iCs/>
        </w:rPr>
        <w:tab/>
      </w:r>
      <w:r w:rsidRPr="00C94B71">
        <w:rPr>
          <w:i/>
          <w:iCs/>
        </w:rPr>
        <w:tab/>
      </w:r>
      <w:r w:rsidRPr="00C94B71">
        <w:rPr>
          <w:i/>
          <w:iCs/>
        </w:rPr>
        <w:tab/>
      </w:r>
      <w:r w:rsidRPr="00C94B71">
        <w:rPr>
          <w:i/>
          <w:iCs/>
        </w:rPr>
        <w:tab/>
      </w:r>
      <w:r w:rsidRPr="00C94B71">
        <w:rPr>
          <w:i/>
          <w:iCs/>
        </w:rPr>
        <w:tab/>
      </w:r>
      <w:r w:rsidRPr="00C94B71">
        <w:rPr>
          <w:i/>
          <w:iCs/>
        </w:rPr>
        <w:tab/>
      </w:r>
      <w:proofErr w:type="gramStart"/>
      <w:r w:rsidRPr="00F208EE">
        <w:rPr>
          <w:i/>
          <w:iCs/>
        </w:rPr>
        <w:t>do</w:t>
      </w:r>
      <w:proofErr w:type="gramEnd"/>
      <w:r w:rsidRPr="00F208EE">
        <w:rPr>
          <w:i/>
          <w:iCs/>
        </w:rPr>
        <w:t xml:space="preserve"> składania oświadczeń woli</w:t>
      </w:r>
      <w:r>
        <w:rPr>
          <w:i/>
          <w:iCs/>
        </w:rPr>
        <w:t xml:space="preserve"> </w:t>
      </w:r>
      <w:r w:rsidRPr="00F208EE">
        <w:rPr>
          <w:i/>
          <w:iCs/>
        </w:rPr>
        <w:t xml:space="preserve">w imieniu </w:t>
      </w:r>
      <w:r w:rsidR="00687E94">
        <w:rPr>
          <w:i/>
          <w:iCs/>
        </w:rPr>
        <w:t>Uczestnika</w:t>
      </w:r>
    </w:p>
    <w:p w:rsidR="00712676" w:rsidRPr="00284430" w:rsidRDefault="00712676" w:rsidP="0073426B"/>
    <w:sectPr w:rsidR="00712676" w:rsidRPr="00284430" w:rsidSect="00B41F0D">
      <w:headerReference w:type="default" r:id="rId7"/>
      <w:footerReference w:type="default" r:id="rId8"/>
      <w:pgSz w:w="11906" w:h="16838"/>
      <w:pgMar w:top="1032" w:right="1417" w:bottom="1417" w:left="1417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289" w:rsidRDefault="00DF5289" w:rsidP="00DD2D60">
      <w:pPr>
        <w:spacing w:line="240" w:lineRule="auto"/>
      </w:pPr>
      <w:r>
        <w:separator/>
      </w:r>
    </w:p>
  </w:endnote>
  <w:endnote w:type="continuationSeparator" w:id="0">
    <w:p w:rsidR="00DF5289" w:rsidRDefault="00DF5289" w:rsidP="00DD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258" w:rsidRDefault="00B41F0D" w:rsidP="00B41F0D">
    <w:pPr>
      <w:pStyle w:val="Stopka"/>
      <w:jc w:val="center"/>
    </w:pPr>
    <w:r>
      <w:rPr>
        <w:noProof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289" w:rsidRDefault="00DF5289" w:rsidP="00DD2D60">
      <w:pPr>
        <w:spacing w:line="240" w:lineRule="auto"/>
      </w:pPr>
      <w:r>
        <w:separator/>
      </w:r>
    </w:p>
  </w:footnote>
  <w:footnote w:type="continuationSeparator" w:id="0">
    <w:p w:rsidR="00DF5289" w:rsidRDefault="00DF5289" w:rsidP="00DD2D60">
      <w:pPr>
        <w:spacing w:line="240" w:lineRule="auto"/>
      </w:pPr>
      <w:r>
        <w:continuationSeparator/>
      </w:r>
    </w:p>
  </w:footnote>
  <w:footnote w:id="1">
    <w:p w:rsidR="00302C3C" w:rsidRPr="00B929A1" w:rsidRDefault="00302C3C" w:rsidP="00302C3C">
      <w:pPr>
        <w:pStyle w:val="Tekstprzypisudolnego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rFonts w:ascii="Arial" w:eastAsia="Arial Unicode MS" w:hAnsi="Arial" w:cs="Arial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</w:t>
      </w:r>
      <w:proofErr w:type="gramStart"/>
      <w:r w:rsidRPr="00B929A1">
        <w:rPr>
          <w:rFonts w:ascii="Arial" w:hAnsi="Arial" w:cs="Arial"/>
          <w:sz w:val="16"/>
          <w:szCs w:val="16"/>
        </w:rPr>
        <w:t>)–e</w:t>
      </w:r>
      <w:proofErr w:type="gramEnd"/>
      <w:r w:rsidRPr="00B929A1">
        <w:rPr>
          <w:rFonts w:ascii="Arial" w:hAnsi="Arial" w:cs="Arial"/>
          <w:sz w:val="16"/>
          <w:szCs w:val="16"/>
        </w:rPr>
        <w:t>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302C3C" w:rsidRDefault="00302C3C" w:rsidP="00302C3C">
      <w:pPr>
        <w:pStyle w:val="Tekstprzypisudolnego"/>
        <w:numPr>
          <w:ilvl w:val="0"/>
          <w:numId w:val="7"/>
        </w:numPr>
        <w:spacing w:after="0" w:line="240" w:lineRule="auto"/>
        <w:jc w:val="left"/>
        <w:rPr>
          <w:rFonts w:ascii="Arial" w:hAnsi="Arial" w:cs="Arial"/>
          <w:sz w:val="16"/>
          <w:szCs w:val="16"/>
        </w:rPr>
      </w:pPr>
      <w:proofErr w:type="gramStart"/>
      <w:r w:rsidRPr="00B929A1">
        <w:rPr>
          <w:rFonts w:ascii="Arial" w:hAnsi="Arial" w:cs="Arial"/>
          <w:sz w:val="16"/>
          <w:szCs w:val="16"/>
        </w:rPr>
        <w:t>obywateli</w:t>
      </w:r>
      <w:proofErr w:type="gramEnd"/>
      <w:r w:rsidRPr="00B929A1">
        <w:rPr>
          <w:rFonts w:ascii="Arial" w:hAnsi="Arial" w:cs="Arial"/>
          <w:sz w:val="16"/>
          <w:szCs w:val="16"/>
        </w:rPr>
        <w:t xml:space="preserve"> rosyjskich lub osób fizycznych lub prawnych, podmiotów lub organów z siedzibą w Rosji;</w:t>
      </w:r>
    </w:p>
    <w:p w:rsidR="00302C3C" w:rsidRDefault="00302C3C" w:rsidP="00302C3C">
      <w:pPr>
        <w:pStyle w:val="Tekstprzypisudolnego"/>
        <w:numPr>
          <w:ilvl w:val="0"/>
          <w:numId w:val="7"/>
        </w:numPr>
        <w:spacing w:after="0" w:line="240" w:lineRule="auto"/>
        <w:jc w:val="left"/>
        <w:rPr>
          <w:rFonts w:ascii="Arial" w:hAnsi="Arial" w:cs="Arial"/>
          <w:sz w:val="16"/>
          <w:szCs w:val="16"/>
        </w:rPr>
      </w:pPr>
      <w:bookmarkStart w:id="0" w:name="_Hlk102557314"/>
      <w:proofErr w:type="gramStart"/>
      <w:r w:rsidRPr="00B929A1">
        <w:rPr>
          <w:rFonts w:ascii="Arial" w:hAnsi="Arial" w:cs="Arial"/>
          <w:sz w:val="16"/>
          <w:szCs w:val="16"/>
        </w:rPr>
        <w:t>osób</w:t>
      </w:r>
      <w:proofErr w:type="gramEnd"/>
      <w:r w:rsidRPr="00B929A1">
        <w:rPr>
          <w:rFonts w:ascii="Arial" w:hAnsi="Arial" w:cs="Arial"/>
          <w:sz w:val="16"/>
          <w:szCs w:val="16"/>
        </w:rPr>
        <w:t xml:space="preserve"> prawnych, podmiotów lub organów, do których prawa własności bezpośrednio lub pośrednio w ponad 50 % należą do podmiotu, o którym mowa w lit. a) niniejszego ustępu; lub</w:t>
      </w:r>
      <w:bookmarkEnd w:id="0"/>
    </w:p>
    <w:p w:rsidR="00302C3C" w:rsidRPr="00B929A1" w:rsidRDefault="00302C3C" w:rsidP="00302C3C">
      <w:pPr>
        <w:pStyle w:val="Tekstprzypisudolnego"/>
        <w:numPr>
          <w:ilvl w:val="0"/>
          <w:numId w:val="7"/>
        </w:numPr>
        <w:spacing w:after="0" w:line="240" w:lineRule="auto"/>
        <w:jc w:val="left"/>
        <w:rPr>
          <w:rFonts w:ascii="Arial" w:hAnsi="Arial" w:cs="Arial"/>
          <w:sz w:val="16"/>
          <w:szCs w:val="16"/>
        </w:rPr>
      </w:pPr>
      <w:proofErr w:type="gramStart"/>
      <w:r w:rsidRPr="00B929A1">
        <w:rPr>
          <w:rFonts w:ascii="Arial" w:hAnsi="Arial" w:cs="Arial"/>
          <w:sz w:val="16"/>
          <w:szCs w:val="16"/>
        </w:rPr>
        <w:t>osób</w:t>
      </w:r>
      <w:proofErr w:type="gramEnd"/>
      <w:r w:rsidRPr="00B929A1">
        <w:rPr>
          <w:rFonts w:ascii="Arial" w:hAnsi="Arial" w:cs="Arial"/>
          <w:sz w:val="16"/>
          <w:szCs w:val="16"/>
        </w:rPr>
        <w:t xml:space="preserve"> fizycznych lub prawnych, podmiotów lub organów działających w imieniu lub pod kierunkiem podmiotu, o którym mowa w lit. a) lub b) niniejszego ustępu,</w:t>
      </w:r>
    </w:p>
    <w:p w:rsidR="00302C3C" w:rsidRPr="004E3F67" w:rsidRDefault="00302C3C" w:rsidP="00302C3C">
      <w:pPr>
        <w:pStyle w:val="Tekstprzypisudolneg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</w:t>
      </w:r>
      <w:proofErr w:type="gramStart"/>
      <w:r w:rsidRPr="00B929A1">
        <w:rPr>
          <w:rFonts w:ascii="Arial" w:hAnsi="Arial" w:cs="Arial"/>
          <w:sz w:val="16"/>
          <w:szCs w:val="16"/>
        </w:rPr>
        <w:t>przypadku gdy</w:t>
      </w:r>
      <w:proofErr w:type="gramEnd"/>
      <w:r w:rsidRPr="00B929A1">
        <w:rPr>
          <w:rFonts w:ascii="Arial" w:hAnsi="Arial" w:cs="Arial"/>
          <w:sz w:val="16"/>
          <w:szCs w:val="16"/>
        </w:rPr>
        <w:t xml:space="preserve"> przypada na nich ponad 10 % wartości zamówienia.</w:t>
      </w:r>
    </w:p>
  </w:footnote>
  <w:footnote w:id="2">
    <w:p w:rsidR="00302C3C" w:rsidRPr="00A82964" w:rsidRDefault="00302C3C" w:rsidP="00302C3C">
      <w:pPr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</w:t>
      </w:r>
      <w:proofErr w:type="gramStart"/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narodowego,  </w:t>
      </w:r>
      <w:r w:rsidRPr="00A82964">
        <w:rPr>
          <w:rFonts w:ascii="Arial" w:hAnsi="Arial" w:cs="Arial"/>
          <w:color w:val="222222"/>
          <w:sz w:val="16"/>
          <w:szCs w:val="16"/>
        </w:rPr>
        <w:t>z</w:t>
      </w:r>
      <w:proofErr w:type="gramEnd"/>
      <w:r w:rsidRPr="00A82964">
        <w:rPr>
          <w:rFonts w:ascii="Arial" w:hAnsi="Arial" w:cs="Arial"/>
          <w:color w:val="222222"/>
          <w:sz w:val="16"/>
          <w:szCs w:val="16"/>
        </w:rPr>
        <w:t xml:space="preserve"> </w:t>
      </w:r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wyklucza się:</w:t>
      </w:r>
    </w:p>
    <w:p w:rsidR="00302C3C" w:rsidRPr="00A82964" w:rsidRDefault="00302C3C" w:rsidP="00302C3C">
      <w:pPr>
        <w:rPr>
          <w:rFonts w:ascii="Arial" w:eastAsia="Times New Roman" w:hAnsi="Arial" w:cs="Arial"/>
          <w:color w:val="222222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3 ustawy;</w:t>
      </w:r>
    </w:p>
    <w:p w:rsidR="00302C3C" w:rsidRPr="00A82964" w:rsidRDefault="00302C3C" w:rsidP="00302C3C">
      <w:pPr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wykonawcę oraz uczestnika konkursu, którego beneficjentem rzeczywistym w rozumieniu ustawy z dnia 1 marca 2018 r. o przeciwdziałaniu praniu pieniędzy oraz finansowaniu terroryzmu (Dz. U. </w:t>
      </w:r>
      <w:proofErr w:type="gram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z</w:t>
      </w:r>
      <w:proofErr w:type="gram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3 ustawy;</w:t>
      </w:r>
    </w:p>
    <w:p w:rsidR="00302C3C" w:rsidRPr="00896587" w:rsidRDefault="00302C3C" w:rsidP="00302C3C">
      <w:pPr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3) wykonawcę oraz uczestnika konkursu, którego jednostką dominującą w rozumieniu art. 3 ust.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37 ustawy z dnia 29 września 1994 r. o rachunkowości (Dz. U. </w:t>
      </w:r>
      <w:proofErr w:type="gram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z</w:t>
      </w:r>
      <w:proofErr w:type="gram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</w:rPr>
        <w:t>pkt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</w:rPr>
        <w:t xml:space="preserve"> 3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61F407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D6DD2"/>
    <w:rsid w:val="0014472A"/>
    <w:rsid w:val="00153629"/>
    <w:rsid w:val="001857BB"/>
    <w:rsid w:val="001B3309"/>
    <w:rsid w:val="002424AD"/>
    <w:rsid w:val="00284430"/>
    <w:rsid w:val="002E3351"/>
    <w:rsid w:val="00302C3C"/>
    <w:rsid w:val="0032020C"/>
    <w:rsid w:val="00333276"/>
    <w:rsid w:val="00373860"/>
    <w:rsid w:val="00380E02"/>
    <w:rsid w:val="00390324"/>
    <w:rsid w:val="0039546D"/>
    <w:rsid w:val="003D12ED"/>
    <w:rsid w:val="00413262"/>
    <w:rsid w:val="00490A5A"/>
    <w:rsid w:val="005A237D"/>
    <w:rsid w:val="00687E94"/>
    <w:rsid w:val="00712676"/>
    <w:rsid w:val="0073426B"/>
    <w:rsid w:val="00815039"/>
    <w:rsid w:val="00834258"/>
    <w:rsid w:val="008F3A3F"/>
    <w:rsid w:val="00930E05"/>
    <w:rsid w:val="009B7B13"/>
    <w:rsid w:val="009F7F8E"/>
    <w:rsid w:val="00AB6F31"/>
    <w:rsid w:val="00B41F0D"/>
    <w:rsid w:val="00B800C2"/>
    <w:rsid w:val="00B946D9"/>
    <w:rsid w:val="00DD2D60"/>
    <w:rsid w:val="00DF5289"/>
    <w:rsid w:val="00E2094F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302C3C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Wypunktowanie,Data wydania,List Paragraph,CW_Lista,Odstavec,Akapit z listą numerowaną,Podsis rysunku,lp1,Bullet List,FooterText,numbered,Paragraphe de liste1,Bulletr List Paragraph,列出段落,列出段落1,List Paragraph21,Listeafsnit1"/>
    <w:basedOn w:val="Normalny"/>
    <w:link w:val="AkapitzlistZnak"/>
    <w:uiPriority w:val="34"/>
    <w:qFormat/>
    <w:rsid w:val="00DD2D6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2D60"/>
  </w:style>
  <w:style w:type="paragraph" w:styleId="Stopka">
    <w:name w:val="footer"/>
    <w:basedOn w:val="Normalny"/>
    <w:link w:val="StopkaZnak"/>
    <w:uiPriority w:val="99"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rsid w:val="00302C3C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Pogrubienie">
    <w:name w:val="Strong"/>
    <w:aliases w:val="MIMD1_0"/>
    <w:basedOn w:val="Domylnaczcionkaakapitu"/>
    <w:uiPriority w:val="22"/>
    <w:qFormat/>
    <w:rsid w:val="00302C3C"/>
    <w:rPr>
      <w:b/>
      <w:b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2C3C"/>
    <w:rPr>
      <w:rFonts w:ascii="Calibri" w:eastAsia="Times New Roman" w:hAnsi="Calibri" w:cs="Calibri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02C3C"/>
    <w:pPr>
      <w:spacing w:after="120"/>
      <w:ind w:hanging="425"/>
    </w:pPr>
    <w:rPr>
      <w:rFonts w:eastAsia="Times New Roman"/>
      <w:color w:val="auto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302C3C"/>
    <w:rPr>
      <w:rFonts w:ascii="Calibri" w:eastAsia="Arial Unicode MS" w:hAnsi="Calibri" w:cs="Calibri"/>
      <w:color w:val="000000"/>
      <w:sz w:val="20"/>
      <w:szCs w:val="20"/>
      <w:lang w:eastAsia="pl-PL"/>
    </w:rPr>
  </w:style>
  <w:style w:type="character" w:customStyle="1" w:styleId="AkapitzlistZnak">
    <w:name w:val="Akapit z listą Znak"/>
    <w:aliases w:val="Numerowanie Znak,Wypunktowanie Znak,Data wydania Znak,List Paragraph Znak,CW_Lista Znak,Odstavec Znak,Akapit z listą numerowaną Znak,Podsis rysunku Znak,lp1 Znak,Bullet List Znak,FooterText Znak,numbered Znak,列出段落 Znak,列出段落1 Znak"/>
    <w:link w:val="Akapitzlist"/>
    <w:uiPriority w:val="34"/>
    <w:qFormat/>
    <w:locked/>
    <w:rsid w:val="00302C3C"/>
  </w:style>
  <w:style w:type="character" w:styleId="Odwoanieprzypisudolnego">
    <w:name w:val="footnote reference"/>
    <w:basedOn w:val="Domylnaczcionkaakapitu"/>
    <w:uiPriority w:val="99"/>
    <w:semiHidden/>
    <w:unhideWhenUsed/>
    <w:rsid w:val="00302C3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3</cp:revision>
  <dcterms:created xsi:type="dcterms:W3CDTF">2025-10-16T08:36:00Z</dcterms:created>
  <dcterms:modified xsi:type="dcterms:W3CDTF">2025-11-18T11:08:00Z</dcterms:modified>
</cp:coreProperties>
</file>